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D0A" w:rsidRDefault="009E5D0A" w:rsidP="009E5D0A">
      <w:pPr>
        <w:pStyle w:val="NoSpacing"/>
        <w:rPr>
          <w:b/>
          <w:color w:val="00B0F0"/>
          <w:sz w:val="56"/>
          <w:szCs w:val="56"/>
        </w:rPr>
      </w:pPr>
      <w:r>
        <w:rPr>
          <w:noProof/>
        </w:rPr>
        <mc:AlternateContent>
          <mc:Choice Requires="wps">
            <w:drawing>
              <wp:anchor distT="0" distB="0" distL="114300" distR="114300" simplePos="0" relativeHeight="251673600" behindDoc="0" locked="0" layoutInCell="1" allowOverlap="1" wp14:anchorId="3D8717BB" wp14:editId="02A64378">
                <wp:simplePos x="0" y="0"/>
                <wp:positionH relativeFrom="column">
                  <wp:posOffset>4051300</wp:posOffset>
                </wp:positionH>
                <wp:positionV relativeFrom="paragraph">
                  <wp:posOffset>-32735</wp:posOffset>
                </wp:positionV>
                <wp:extent cx="2374265" cy="1403985"/>
                <wp:effectExtent l="0" t="0" r="3810"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E5D0A" w:rsidRDefault="009E5D0A" w:rsidP="009E5D0A">
                            <w:pPr>
                              <w:jc w:val="right"/>
                            </w:pPr>
                            <w:r>
                              <w:t>IOM-123</w:t>
                            </w:r>
                            <w:r>
                              <w:br/>
                              <w:t>(number given by global marketing)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pt;margin-top:-2.6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SOIgIAAB0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" stroked="f">
                <v:textbox style="mso-fit-shape-to-text:t">
                  <w:txbxContent>
                    <w:p w:rsidR="009E5D0A" w:rsidRDefault="009E5D0A" w:rsidP="009E5D0A">
                      <w:pPr>
                        <w:jc w:val="right"/>
                      </w:pPr>
                      <w:r>
                        <w:t>IOM-123</w:t>
                      </w:r>
                      <w:r>
                        <w:br/>
                        <w:t>(number given by global marketing)</w:t>
                      </w:r>
                    </w:p>
                  </w:txbxContent>
                </v:textbox>
              </v:shape>
            </w:pict>
          </mc:Fallback>
        </mc:AlternateContent>
      </w:r>
      <w:r>
        <w:rPr>
          <w:b/>
          <w:color w:val="00B0F0"/>
          <w:sz w:val="56"/>
          <w:szCs w:val="56"/>
        </w:rPr>
        <w:t>Model or Series</w:t>
      </w:r>
    </w:p>
    <w:p w:rsidR="0065684F" w:rsidRPr="00D8603C" w:rsidRDefault="005F5C30" w:rsidP="009E5D0A">
      <w:pPr>
        <w:pStyle w:val="NoSpacing"/>
        <w:rPr>
          <w:b/>
          <w:color w:val="00B0F0"/>
          <w:sz w:val="56"/>
          <w:szCs w:val="56"/>
        </w:rPr>
      </w:pPr>
      <w:r>
        <w:rPr>
          <w:b/>
          <w:color w:val="00B0F0"/>
          <w:sz w:val="56"/>
          <w:szCs w:val="56"/>
        </w:rPr>
        <w:t>Name of Product</w:t>
      </w:r>
      <w:r w:rsidR="00A93584" w:rsidRPr="00D8603C">
        <w:rPr>
          <w:b/>
          <w:color w:val="00B0F0"/>
          <w:sz w:val="56"/>
          <w:szCs w:val="56"/>
        </w:rPr>
        <w:t xml:space="preserve"> </w:t>
      </w:r>
    </w:p>
    <w:p w:rsidR="00EC2217" w:rsidRDefault="006852DC" w:rsidP="009E5D0A">
      <w:pPr>
        <w:pStyle w:val="NoSpacing"/>
        <w:rPr>
          <w:b/>
          <w:color w:val="00B0F0"/>
          <w:sz w:val="56"/>
          <w:szCs w:val="56"/>
        </w:rPr>
      </w:pPr>
      <w:r w:rsidRPr="00D8603C">
        <w:rPr>
          <w:b/>
          <w:color w:val="00B0F0"/>
          <w:sz w:val="56"/>
          <w:szCs w:val="56"/>
        </w:rPr>
        <w:t>Installation and Operation Manual</w:t>
      </w:r>
    </w:p>
    <w:p w:rsidR="009E5D0A" w:rsidRDefault="009E5D0A" w:rsidP="009E5D0A">
      <w:pPr>
        <w:pStyle w:val="NoSpacing"/>
        <w:rPr>
          <w:b/>
          <w:color w:val="00B0F0"/>
          <w:sz w:val="56"/>
          <w:szCs w:val="56"/>
        </w:rPr>
      </w:pPr>
    </w:p>
    <w:p w:rsidR="005F5C30" w:rsidRDefault="005F5C30" w:rsidP="0065684F">
      <w:pPr>
        <w:pStyle w:val="NoSpacing"/>
        <w:jc w:val="center"/>
        <w:rPr>
          <w:b/>
          <w:noProof/>
          <w:color w:val="00B0F0"/>
          <w:sz w:val="36"/>
        </w:rPr>
      </w:pPr>
    </w:p>
    <w:p w:rsidR="005F5C30" w:rsidRDefault="005F5C30" w:rsidP="0065684F">
      <w:pPr>
        <w:pStyle w:val="NoSpacing"/>
        <w:jc w:val="center"/>
        <w:rPr>
          <w:b/>
          <w:color w:val="00B0F0"/>
          <w:sz w:val="36"/>
        </w:rPr>
      </w:pPr>
      <w:r>
        <w:rPr>
          <w:b/>
          <w:noProof/>
          <w:color w:val="00B0F0"/>
          <w:sz w:val="36"/>
        </w:rPr>
        <w:drawing>
          <wp:inline distT="0" distB="0" distL="0" distR="0" wp14:anchorId="4AD53A24" wp14:editId="71246539">
            <wp:extent cx="4075026" cy="407807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80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5026" cy="4078073"/>
                    </a:xfrm>
                    <a:prstGeom prst="rect">
                      <a:avLst/>
                    </a:prstGeom>
                  </pic:spPr>
                </pic:pic>
              </a:graphicData>
            </a:graphic>
          </wp:inline>
        </w:drawing>
      </w:r>
    </w:p>
    <w:p w:rsidR="00EC2217" w:rsidRDefault="00EC2217" w:rsidP="0065684F">
      <w:pPr>
        <w:pStyle w:val="NoSpacing"/>
        <w:jc w:val="center"/>
        <w:rPr>
          <w:b/>
          <w:color w:val="00B0F0"/>
          <w:sz w:val="36"/>
        </w:rPr>
      </w:pPr>
    </w:p>
    <w:p w:rsidR="00D8603C" w:rsidRDefault="00D8603C" w:rsidP="0065684F">
      <w:pPr>
        <w:pStyle w:val="NoSpacing"/>
        <w:jc w:val="center"/>
        <w:rPr>
          <w:b/>
          <w:color w:val="00B0F0"/>
          <w:sz w:val="36"/>
        </w:rPr>
      </w:pPr>
    </w:p>
    <w:p w:rsidR="00D8603C" w:rsidRDefault="00D8603C" w:rsidP="00D8603C"/>
    <w:p w:rsidR="009E5D0A" w:rsidRDefault="009E5D0A" w:rsidP="00D8603C"/>
    <w:p w:rsidR="009E5D0A" w:rsidRPr="00D8603C" w:rsidRDefault="009E5D0A" w:rsidP="00D8603C"/>
    <w:p w:rsidR="00D8603C" w:rsidRDefault="008757DE" w:rsidP="00D8603C">
      <w:pPr>
        <w:tabs>
          <w:tab w:val="left" w:pos="7605"/>
        </w:tabs>
        <w:jc w:val="right"/>
      </w:pPr>
      <w:r>
        <w:rPr>
          <w:noProof/>
        </w:rPr>
        <mc:AlternateContent>
          <mc:Choice Requires="wps">
            <w:drawing>
              <wp:anchor distT="0" distB="0" distL="114300" distR="114300" simplePos="0" relativeHeight="251678720" behindDoc="0" locked="0" layoutInCell="1" allowOverlap="1" wp14:anchorId="1ACB85CE" wp14:editId="0CD8EBC8">
                <wp:simplePos x="0" y="0"/>
                <wp:positionH relativeFrom="column">
                  <wp:posOffset>4898390</wp:posOffset>
                </wp:positionH>
                <wp:positionV relativeFrom="paragraph">
                  <wp:posOffset>185468</wp:posOffset>
                </wp:positionV>
                <wp:extent cx="1528445" cy="1118870"/>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118870"/>
                        </a:xfrm>
                        <a:prstGeom prst="rect">
                          <a:avLst/>
                        </a:prstGeom>
                        <a:solidFill>
                          <a:srgbClr val="FFFFFF"/>
                        </a:solidFill>
                        <a:ln w="9525">
                          <a:noFill/>
                          <a:miter lim="800000"/>
                          <a:headEnd/>
                          <a:tailEnd/>
                        </a:ln>
                      </wps:spPr>
                      <wps:txbx>
                        <w:txbxContent>
                          <w:p w:rsidR="008757DE" w:rsidRDefault="008757DE">
                            <w:r>
                              <w:rPr>
                                <w:noProof/>
                              </w:rPr>
                              <w:drawing>
                                <wp:inline distT="0" distB="0" distL="0" distR="0" wp14:anchorId="5F802109" wp14:editId="51803BCC">
                                  <wp:extent cx="1337310" cy="996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7310" cy="996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5.7pt;margin-top:14.6pt;width:120.35pt;height:8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" stroked="f">
                <v:textbox>
                  <w:txbxContent>
                    <w:p w:rsidR="008757DE" w:rsidRDefault="008757DE">
                      <w:r>
                        <w:rPr>
                          <w:noProof/>
                        </w:rPr>
                        <w:drawing>
                          <wp:inline distT="0" distB="0" distL="0" distR="0" wp14:anchorId="5F802109" wp14:editId="51803BCC">
                            <wp:extent cx="1337310" cy="996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310" cy="996315"/>
                                    </a:xfrm>
                                    <a:prstGeom prst="rect">
                                      <a:avLst/>
                                    </a:prstGeom>
                                    <a:noFill/>
                                    <a:ln>
                                      <a:noFill/>
                                    </a:ln>
                                  </pic:spPr>
                                </pic:pic>
                              </a:graphicData>
                            </a:graphic>
                          </wp:inline>
                        </w:drawing>
                      </w:r>
                    </w:p>
                  </w:txbxContent>
                </v:textbox>
              </v:shape>
            </w:pict>
          </mc:Fallback>
        </mc:AlternateContent>
      </w:r>
      <w:r w:rsidR="00D8603C">
        <w:tab/>
      </w:r>
    </w:p>
    <w:p w:rsidR="0065684F" w:rsidRPr="009E5D0A" w:rsidRDefault="00D8603C" w:rsidP="009E5D0A">
      <w:pPr>
        <w:tabs>
          <w:tab w:val="left" w:pos="7605"/>
        </w:tabs>
        <w:jc w:val="center"/>
      </w:pPr>
      <w:r>
        <w:rPr>
          <w:noProof/>
        </w:rPr>
        <w:lastRenderedPageBreak/>
        <mc:AlternateContent>
          <mc:Choice Requires="wps">
            <w:drawing>
              <wp:anchor distT="0" distB="0" distL="114300" distR="114300" simplePos="0" relativeHeight="251671552" behindDoc="0" locked="0" layoutInCell="1" allowOverlap="1" wp14:anchorId="6D190453" wp14:editId="73C7C2EF">
                <wp:simplePos x="0" y="0"/>
                <wp:positionH relativeFrom="column">
                  <wp:posOffset>4857750</wp:posOffset>
                </wp:positionH>
                <wp:positionV relativeFrom="paragraph">
                  <wp:posOffset>1270</wp:posOffset>
                </wp:positionV>
                <wp:extent cx="1666875" cy="1057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57275"/>
                        </a:xfrm>
                        <a:prstGeom prst="rect">
                          <a:avLst/>
                        </a:prstGeom>
                        <a:solidFill>
                          <a:srgbClr val="FFFFFF"/>
                        </a:solidFill>
                        <a:ln w="9525">
                          <a:noFill/>
                          <a:miter lim="800000"/>
                          <a:headEnd/>
                          <a:tailEnd/>
                        </a:ln>
                      </wps:spPr>
                      <wps:txbx>
                        <w:txbxContent>
                          <w:p w:rsidR="00D8603C" w:rsidRDefault="00D86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2.5pt;margin-top:.1pt;width:131.25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" stroked="f">
                <v:textbox>
                  <w:txbxContent>
                    <w:p w:rsidR="00D8603C" w:rsidRDefault="00D8603C"/>
                  </w:txbxContent>
                </v:textbox>
              </v:shape>
            </w:pict>
          </mc:Fallback>
        </mc:AlternateContent>
      </w:r>
      <w:r w:rsidR="006852DC" w:rsidRPr="009E5D0A">
        <w:rPr>
          <w:b/>
          <w:color w:val="00B0F0"/>
          <w:sz w:val="44"/>
        </w:rPr>
        <w:t>Armstrong</w:t>
      </w:r>
    </w:p>
    <w:p w:rsidR="0064625E" w:rsidRPr="0064625E" w:rsidRDefault="0064625E" w:rsidP="0064625E">
      <w:pPr>
        <w:spacing w:line="240" w:lineRule="auto"/>
        <w:jc w:val="center"/>
      </w:pPr>
    </w:p>
    <w:p w:rsidR="0065684F" w:rsidRPr="006852DC" w:rsidRDefault="006852DC" w:rsidP="0065684F">
      <w:pPr>
        <w:pStyle w:val="NoSpacing"/>
        <w:rPr>
          <w:b/>
          <w:sz w:val="36"/>
          <w:szCs w:val="36"/>
        </w:rPr>
      </w:pPr>
      <w:r w:rsidRPr="006852DC">
        <w:rPr>
          <w:b/>
          <w:sz w:val="36"/>
          <w:szCs w:val="36"/>
        </w:rPr>
        <w:t>Contents</w:t>
      </w:r>
    </w:p>
    <w:p w:rsidR="006852DC" w:rsidRDefault="006852DC" w:rsidP="0065684F">
      <w:pPr>
        <w:pStyle w:val="NoSpacing"/>
        <w:rPr>
          <w:b/>
        </w:rPr>
      </w:pPr>
    </w:p>
    <w:p w:rsidR="0065684F" w:rsidRPr="00AA446D" w:rsidRDefault="000868B0" w:rsidP="0065684F">
      <w:pPr>
        <w:pStyle w:val="NoSpacing"/>
        <w:spacing w:line="480" w:lineRule="auto"/>
        <w:rPr>
          <w:b/>
        </w:rPr>
      </w:pPr>
      <w:r>
        <w:rPr>
          <w:b/>
        </w:rPr>
        <w:t>General Safety Information</w:t>
      </w:r>
      <w:r w:rsidR="0065684F">
        <w:rPr>
          <w:b/>
          <w:u w:val="dotted"/>
        </w:rPr>
        <w:tab/>
      </w:r>
      <w:r w:rsidR="0065684F">
        <w:rPr>
          <w:b/>
          <w:u w:val="dotted"/>
        </w:rPr>
        <w:tab/>
      </w:r>
      <w:r w:rsidR="0065684F">
        <w:rPr>
          <w:b/>
          <w:u w:val="dotted"/>
        </w:rPr>
        <w:tab/>
      </w:r>
      <w:r w:rsidR="0065684F">
        <w:rPr>
          <w:b/>
          <w:u w:val="dotted"/>
        </w:rPr>
        <w:tab/>
      </w:r>
      <w:r w:rsidR="0065684F">
        <w:rPr>
          <w:b/>
          <w:u w:val="dotted"/>
        </w:rPr>
        <w:tab/>
      </w:r>
      <w:r w:rsidR="0065684F">
        <w:rPr>
          <w:b/>
          <w:u w:val="dotted"/>
        </w:rPr>
        <w:tab/>
        <w:t xml:space="preserve">      </w:t>
      </w:r>
      <w:r w:rsidR="008757DE">
        <w:rPr>
          <w:b/>
        </w:rPr>
        <w:t>3</w:t>
      </w:r>
    </w:p>
    <w:p w:rsidR="0065684F" w:rsidRDefault="000868B0" w:rsidP="0065684F">
      <w:pPr>
        <w:pStyle w:val="NoSpacing"/>
        <w:spacing w:line="480" w:lineRule="auto"/>
        <w:rPr>
          <w:b/>
        </w:rPr>
      </w:pPr>
      <w:r>
        <w:rPr>
          <w:b/>
        </w:rPr>
        <w:t>Product Information</w:t>
      </w:r>
      <w:r w:rsidR="0065684F">
        <w:rPr>
          <w:b/>
          <w:u w:val="dotted"/>
        </w:rPr>
        <w:tab/>
      </w:r>
      <w:r w:rsidR="0065684F">
        <w:rPr>
          <w:b/>
          <w:u w:val="dotted"/>
        </w:rPr>
        <w:tab/>
      </w:r>
      <w:r>
        <w:rPr>
          <w:b/>
          <w:u w:val="dotted"/>
        </w:rPr>
        <w:tab/>
      </w:r>
      <w:r>
        <w:rPr>
          <w:b/>
          <w:u w:val="dotted"/>
        </w:rPr>
        <w:tab/>
      </w:r>
      <w:r>
        <w:rPr>
          <w:b/>
          <w:u w:val="dotted"/>
        </w:rPr>
        <w:tab/>
      </w:r>
      <w:r>
        <w:rPr>
          <w:b/>
          <w:u w:val="dotted"/>
        </w:rPr>
        <w:tab/>
      </w:r>
      <w:r w:rsidR="0065684F">
        <w:rPr>
          <w:b/>
          <w:u w:val="dotted"/>
        </w:rPr>
        <w:tab/>
        <w:t xml:space="preserve">      </w:t>
      </w:r>
      <w:r w:rsidR="008757DE">
        <w:rPr>
          <w:b/>
        </w:rPr>
        <w:t>4</w:t>
      </w:r>
    </w:p>
    <w:p w:rsidR="005F5C30" w:rsidRPr="00AA446D" w:rsidRDefault="00B77C57" w:rsidP="0065684F">
      <w:pPr>
        <w:pStyle w:val="NoSpacing"/>
        <w:spacing w:line="480" w:lineRule="auto"/>
        <w:rPr>
          <w:b/>
        </w:rPr>
      </w:pPr>
      <w:r>
        <w:rPr>
          <w:b/>
        </w:rPr>
        <w:t xml:space="preserve">Product </w:t>
      </w:r>
      <w:r w:rsidRPr="00AA446D">
        <w:rPr>
          <w:b/>
        </w:rPr>
        <w:t>Installation</w:t>
      </w:r>
      <w:r w:rsidR="005F5C30">
        <w:rPr>
          <w:b/>
          <w:u w:val="dotted"/>
        </w:rPr>
        <w:tab/>
      </w:r>
      <w:r w:rsidR="005F5C30">
        <w:rPr>
          <w:b/>
          <w:u w:val="dotted"/>
        </w:rPr>
        <w:tab/>
      </w:r>
      <w:r w:rsidR="005F5C30">
        <w:rPr>
          <w:b/>
          <w:u w:val="dotted"/>
        </w:rPr>
        <w:tab/>
      </w:r>
      <w:r>
        <w:rPr>
          <w:b/>
          <w:u w:val="dotted"/>
        </w:rPr>
        <w:tab/>
      </w:r>
      <w:r>
        <w:rPr>
          <w:b/>
          <w:u w:val="dotted"/>
        </w:rPr>
        <w:tab/>
      </w:r>
      <w:r w:rsidR="005F5C30">
        <w:rPr>
          <w:b/>
          <w:u w:val="dotted"/>
        </w:rPr>
        <w:tab/>
      </w:r>
      <w:r w:rsidR="005F5C30">
        <w:rPr>
          <w:b/>
          <w:u w:val="dotted"/>
        </w:rPr>
        <w:tab/>
        <w:t xml:space="preserve">      </w:t>
      </w:r>
      <w:r w:rsidR="008757DE">
        <w:rPr>
          <w:b/>
        </w:rPr>
        <w:t>5</w:t>
      </w:r>
    </w:p>
    <w:p w:rsidR="0065684F" w:rsidRPr="00AA446D" w:rsidRDefault="00B77C57" w:rsidP="0065684F">
      <w:pPr>
        <w:pStyle w:val="NoSpacing"/>
        <w:spacing w:line="480" w:lineRule="auto"/>
        <w:rPr>
          <w:b/>
        </w:rPr>
      </w:pPr>
      <w:r>
        <w:rPr>
          <w:b/>
        </w:rPr>
        <w:t>Maintenance Requirements</w:t>
      </w:r>
      <w:r w:rsidR="0065684F">
        <w:rPr>
          <w:b/>
          <w:u w:val="dotted"/>
        </w:rPr>
        <w:tab/>
      </w:r>
      <w:r>
        <w:rPr>
          <w:b/>
          <w:u w:val="dotted"/>
        </w:rPr>
        <w:tab/>
      </w:r>
      <w:r w:rsidR="0065684F">
        <w:rPr>
          <w:b/>
          <w:u w:val="dotted"/>
        </w:rPr>
        <w:tab/>
      </w:r>
      <w:r w:rsidR="0065684F">
        <w:rPr>
          <w:b/>
          <w:u w:val="dotted"/>
        </w:rPr>
        <w:tab/>
      </w:r>
      <w:r w:rsidR="0065684F">
        <w:rPr>
          <w:b/>
          <w:u w:val="dotted"/>
        </w:rPr>
        <w:tab/>
      </w:r>
      <w:r w:rsidR="0065684F">
        <w:rPr>
          <w:b/>
          <w:u w:val="dotted"/>
        </w:rPr>
        <w:tab/>
        <w:t xml:space="preserve">      </w:t>
      </w:r>
      <w:r w:rsidR="008757DE">
        <w:rPr>
          <w:b/>
        </w:rPr>
        <w:t>6</w:t>
      </w:r>
    </w:p>
    <w:p w:rsidR="0065684F" w:rsidRDefault="0065684F" w:rsidP="0065684F">
      <w:pPr>
        <w:pStyle w:val="NoSpacing"/>
        <w:spacing w:line="480" w:lineRule="auto"/>
        <w:rPr>
          <w:b/>
        </w:rPr>
      </w:pPr>
      <w:r w:rsidRPr="00AA446D">
        <w:rPr>
          <w:b/>
        </w:rPr>
        <w:t>Troubleshooting</w:t>
      </w:r>
      <w:r>
        <w:rPr>
          <w:b/>
          <w:u w:val="dotted"/>
        </w:rPr>
        <w:tab/>
      </w:r>
      <w:r>
        <w:rPr>
          <w:b/>
          <w:u w:val="dotted"/>
        </w:rPr>
        <w:tab/>
      </w:r>
      <w:r>
        <w:rPr>
          <w:b/>
          <w:u w:val="dotted"/>
        </w:rPr>
        <w:tab/>
      </w:r>
      <w:r w:rsidR="000868B0">
        <w:rPr>
          <w:b/>
          <w:u w:val="dotted"/>
        </w:rPr>
        <w:tab/>
      </w:r>
      <w:r w:rsidR="000868B0">
        <w:rPr>
          <w:b/>
          <w:u w:val="dotted"/>
        </w:rPr>
        <w:tab/>
      </w:r>
      <w:r w:rsidR="000868B0">
        <w:rPr>
          <w:b/>
          <w:u w:val="dotted"/>
        </w:rPr>
        <w:tab/>
      </w:r>
      <w:r>
        <w:rPr>
          <w:b/>
          <w:u w:val="dotted"/>
        </w:rPr>
        <w:tab/>
        <w:t xml:space="preserve">      </w:t>
      </w:r>
      <w:r w:rsidR="008757DE">
        <w:rPr>
          <w:b/>
          <w:u w:val="dotted"/>
        </w:rPr>
        <w:t>7</w:t>
      </w:r>
    </w:p>
    <w:p w:rsidR="00FA2186" w:rsidRPr="00AA446D" w:rsidRDefault="00FA2186" w:rsidP="0065684F">
      <w:pPr>
        <w:pStyle w:val="NoSpacing"/>
        <w:spacing w:line="480" w:lineRule="auto"/>
        <w:rPr>
          <w:b/>
        </w:rPr>
      </w:pPr>
      <w:r>
        <w:rPr>
          <w:b/>
        </w:rPr>
        <w:t>Repair Parts</w:t>
      </w:r>
      <w:r>
        <w:rPr>
          <w:b/>
          <w:u w:val="dotted"/>
        </w:rPr>
        <w:tab/>
      </w:r>
      <w:r>
        <w:rPr>
          <w:b/>
          <w:u w:val="dotted"/>
        </w:rPr>
        <w:tab/>
      </w:r>
      <w:r>
        <w:rPr>
          <w:b/>
          <w:u w:val="dotted"/>
        </w:rPr>
        <w:tab/>
      </w:r>
      <w:r>
        <w:rPr>
          <w:b/>
          <w:u w:val="dotted"/>
        </w:rPr>
        <w:tab/>
      </w:r>
      <w:r>
        <w:rPr>
          <w:b/>
          <w:u w:val="dotted"/>
        </w:rPr>
        <w:tab/>
      </w:r>
      <w:r>
        <w:rPr>
          <w:b/>
          <w:u w:val="dotted"/>
        </w:rPr>
        <w:tab/>
      </w:r>
      <w:r>
        <w:rPr>
          <w:b/>
          <w:u w:val="dotted"/>
        </w:rPr>
        <w:tab/>
      </w:r>
      <w:r>
        <w:rPr>
          <w:b/>
          <w:u w:val="dotted"/>
        </w:rPr>
        <w:tab/>
        <w:t xml:space="preserve">      </w:t>
      </w:r>
      <w:r w:rsidR="008757DE">
        <w:rPr>
          <w:b/>
        </w:rPr>
        <w:t>8</w:t>
      </w:r>
    </w:p>
    <w:p w:rsidR="0065684F" w:rsidRPr="00AA446D" w:rsidRDefault="0065684F" w:rsidP="0065684F">
      <w:pPr>
        <w:pStyle w:val="NoSpacing"/>
        <w:spacing w:line="480" w:lineRule="auto"/>
        <w:rPr>
          <w:b/>
        </w:rPr>
      </w:pPr>
      <w:r>
        <w:rPr>
          <w:b/>
        </w:rPr>
        <w:t xml:space="preserve">Limited </w:t>
      </w:r>
      <w:r w:rsidRPr="00AA446D">
        <w:rPr>
          <w:b/>
        </w:rPr>
        <w:t>Warranty</w:t>
      </w:r>
      <w:r>
        <w:rPr>
          <w:b/>
        </w:rPr>
        <w:t xml:space="preserve"> and Remedy</w:t>
      </w:r>
      <w:r>
        <w:rPr>
          <w:b/>
          <w:u w:val="dotted"/>
        </w:rPr>
        <w:tab/>
      </w:r>
      <w:r>
        <w:rPr>
          <w:b/>
          <w:u w:val="dotted"/>
        </w:rPr>
        <w:tab/>
      </w:r>
      <w:r w:rsidR="000868B0">
        <w:rPr>
          <w:b/>
          <w:u w:val="dotted"/>
        </w:rPr>
        <w:tab/>
      </w:r>
      <w:r w:rsidR="000868B0">
        <w:rPr>
          <w:b/>
          <w:u w:val="dotted"/>
        </w:rPr>
        <w:tab/>
      </w:r>
      <w:r w:rsidR="000868B0">
        <w:rPr>
          <w:b/>
          <w:u w:val="dotted"/>
        </w:rPr>
        <w:tab/>
      </w:r>
      <w:r>
        <w:rPr>
          <w:b/>
          <w:u w:val="dotted"/>
        </w:rPr>
        <w:tab/>
        <w:t xml:space="preserve">      </w:t>
      </w:r>
      <w:r w:rsidR="008757DE">
        <w:rPr>
          <w:b/>
        </w:rPr>
        <w:t>9</w:t>
      </w:r>
    </w:p>
    <w:p w:rsidR="0065684F" w:rsidRDefault="0065684F"/>
    <w:p w:rsidR="0065684F" w:rsidRDefault="0065684F"/>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65684F" w:rsidRPr="009E5D0A" w:rsidRDefault="0064625E" w:rsidP="0065684F">
      <w:pPr>
        <w:pStyle w:val="NoSpacing"/>
        <w:rPr>
          <w:b/>
          <w:sz w:val="36"/>
        </w:rPr>
      </w:pPr>
      <w:r w:rsidRPr="009E5D0A">
        <w:rPr>
          <w:b/>
          <w:color w:val="00B0F0"/>
          <w:sz w:val="44"/>
        </w:rPr>
        <w:t>General Safety Information</w:t>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p>
    <w:p w:rsidR="0065684F" w:rsidRPr="006E1D95" w:rsidRDefault="0065684F" w:rsidP="0065684F">
      <w:pPr>
        <w:pStyle w:val="NoSpacing"/>
        <w:rPr>
          <w:b/>
        </w:rPr>
      </w:pPr>
    </w:p>
    <w:p w:rsidR="0065684F" w:rsidRDefault="00B1558D" w:rsidP="0065684F">
      <w:pPr>
        <w:pStyle w:val="NoSpacing"/>
      </w:pPr>
      <w:r w:rsidRPr="00B1558D">
        <w:t xml:space="preserve">This bulletin should be used by experienced personnel as a guide to the installation of the Armstrong </w:t>
      </w:r>
      <w:r>
        <w:t>(</w:t>
      </w:r>
      <w:r w:rsidRPr="00B1558D">
        <w:rPr>
          <w:u w:val="single"/>
        </w:rPr>
        <w:t>Product Name</w:t>
      </w:r>
      <w:r>
        <w:t>)</w:t>
      </w:r>
      <w:r w:rsidRPr="00B1558D">
        <w:t>.  Selection or installation of equipment should always be accompanied by competent technical assistance.  You are encouraged to contact Armstrong International, Inc. or its local sales representative for additional information.</w:t>
      </w:r>
    </w:p>
    <w:p w:rsidR="0065684F" w:rsidRDefault="0065684F" w:rsidP="0065684F">
      <w:pPr>
        <w:pStyle w:val="NoSpacing"/>
      </w:pPr>
    </w:p>
    <w:p w:rsidR="0065684F" w:rsidRDefault="0065684F"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9E5D0A" w:rsidRDefault="009E5D0A" w:rsidP="0065684F"/>
    <w:p w:rsidR="0065684F" w:rsidRPr="009E5D0A" w:rsidRDefault="0064625E" w:rsidP="0065684F">
      <w:pPr>
        <w:pStyle w:val="NoSpacing"/>
        <w:rPr>
          <w:b/>
          <w:color w:val="00B0F0"/>
          <w:sz w:val="36"/>
        </w:rPr>
      </w:pPr>
      <w:r w:rsidRPr="009E5D0A">
        <w:rPr>
          <w:b/>
          <w:color w:val="00B0F0"/>
          <w:sz w:val="44"/>
        </w:rPr>
        <w:t>Product Information</w:t>
      </w:r>
      <w:r w:rsidR="0065684F" w:rsidRPr="009E5D0A">
        <w:rPr>
          <w:b/>
          <w:color w:val="00B0F0"/>
          <w:sz w:val="36"/>
        </w:rPr>
        <w:tab/>
      </w:r>
      <w:r w:rsidR="0065684F" w:rsidRPr="009E5D0A">
        <w:rPr>
          <w:b/>
          <w:color w:val="00B0F0"/>
          <w:sz w:val="36"/>
        </w:rPr>
        <w:tab/>
      </w:r>
      <w:r w:rsidR="0065684F" w:rsidRPr="009E5D0A">
        <w:rPr>
          <w:b/>
          <w:color w:val="00B0F0"/>
          <w:sz w:val="36"/>
        </w:rPr>
        <w:tab/>
      </w:r>
      <w:r w:rsidR="0065684F" w:rsidRPr="009E5D0A">
        <w:rPr>
          <w:b/>
          <w:color w:val="00B0F0"/>
          <w:sz w:val="36"/>
        </w:rPr>
        <w:tab/>
      </w:r>
      <w:r w:rsidR="0065684F" w:rsidRPr="009E5D0A">
        <w:rPr>
          <w:b/>
          <w:color w:val="00B0F0"/>
          <w:sz w:val="36"/>
        </w:rPr>
        <w:tab/>
      </w:r>
      <w:r w:rsidR="0065684F" w:rsidRPr="009E5D0A">
        <w:rPr>
          <w:b/>
          <w:color w:val="00B0F0"/>
          <w:sz w:val="36"/>
        </w:rPr>
        <w:tab/>
      </w:r>
      <w:r w:rsidR="0065684F" w:rsidRPr="009E5D0A">
        <w:rPr>
          <w:b/>
          <w:color w:val="00B0F0"/>
          <w:sz w:val="36"/>
        </w:rPr>
        <w:tab/>
      </w:r>
      <w:r w:rsidR="0065684F" w:rsidRPr="009E5D0A">
        <w:rPr>
          <w:b/>
          <w:color w:val="00B0F0"/>
          <w:sz w:val="36"/>
        </w:rPr>
        <w:tab/>
      </w:r>
    </w:p>
    <w:p w:rsidR="0065684F" w:rsidRPr="006E1D95" w:rsidRDefault="0065684F" w:rsidP="0065684F">
      <w:pPr>
        <w:pStyle w:val="NoSpacing"/>
        <w:rPr>
          <w:color w:val="00B0F0"/>
          <w:u w:val="thick"/>
        </w:rPr>
      </w:pPr>
    </w:p>
    <w:p w:rsidR="008C1D53" w:rsidRDefault="008C1D53" w:rsidP="008C1D53">
      <w:pPr>
        <w:pStyle w:val="NoSpacing"/>
      </w:pPr>
      <w:bookmarkStart w:id="0" w:name="_GoBack"/>
      <w:r>
        <w:t xml:space="preserve">Enter text and/or graphics here. </w:t>
      </w:r>
    </w:p>
    <w:bookmarkEnd w:id="0"/>
    <w:p w:rsidR="00B1558D" w:rsidRPr="00B1558D" w:rsidRDefault="00B1558D" w:rsidP="00B1558D">
      <w:pPr>
        <w:pStyle w:val="NoSpacing"/>
        <w:numPr>
          <w:ilvl w:val="0"/>
          <w:numId w:val="4"/>
        </w:numPr>
      </w:pPr>
      <w:r w:rsidRPr="00B1558D">
        <w:t>What is this product used for</w:t>
      </w:r>
      <w:r>
        <w:t>?</w:t>
      </w:r>
    </w:p>
    <w:p w:rsidR="00B1558D" w:rsidRPr="00B1558D" w:rsidRDefault="00B1558D" w:rsidP="00B1558D">
      <w:pPr>
        <w:pStyle w:val="NoSpacing"/>
        <w:numPr>
          <w:ilvl w:val="0"/>
          <w:numId w:val="4"/>
        </w:numPr>
      </w:pPr>
      <w:r w:rsidRPr="00B1558D">
        <w:t>What is the rating of the product</w:t>
      </w:r>
      <w:r>
        <w:t>?</w:t>
      </w: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9E5D0A" w:rsidRDefault="009E5D0A" w:rsidP="0065684F">
      <w:pPr>
        <w:pStyle w:val="NoSpacing"/>
        <w:rPr>
          <w:b/>
          <w:color w:val="00B0F0"/>
          <w:sz w:val="44"/>
        </w:rPr>
      </w:pPr>
    </w:p>
    <w:p w:rsidR="0065684F" w:rsidRPr="009E5D0A" w:rsidRDefault="0064625E" w:rsidP="0065684F">
      <w:pPr>
        <w:pStyle w:val="NoSpacing"/>
      </w:pPr>
      <w:r w:rsidRPr="009E5D0A">
        <w:rPr>
          <w:b/>
          <w:color w:val="00B0F0"/>
          <w:sz w:val="44"/>
        </w:rPr>
        <w:t>Product Installation</w:t>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p>
    <w:p w:rsidR="0065684F" w:rsidRDefault="0065684F" w:rsidP="0065684F">
      <w:pPr>
        <w:pStyle w:val="NoSpacing"/>
      </w:pPr>
    </w:p>
    <w:p w:rsidR="008C1D53" w:rsidRDefault="008C1D53" w:rsidP="008C1D53">
      <w:pPr>
        <w:pStyle w:val="NoSpacing"/>
      </w:pPr>
      <w:r>
        <w:t xml:space="preserve">Enter text and/or graphics here. </w:t>
      </w:r>
    </w:p>
    <w:p w:rsidR="00594AC5" w:rsidRDefault="00594AC5" w:rsidP="0065684F">
      <w:pPr>
        <w:pStyle w:val="NoSpacing"/>
      </w:pPr>
    </w:p>
    <w:p w:rsidR="0065684F" w:rsidRDefault="0065684F"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3B3F3A" w:rsidRDefault="003B3F3A" w:rsidP="0065684F">
      <w:pPr>
        <w:pStyle w:val="NoSpacing"/>
        <w:rPr>
          <w:b/>
        </w:rPr>
      </w:pPr>
    </w:p>
    <w:p w:rsidR="00CD24B7" w:rsidRDefault="00CD24B7" w:rsidP="0065684F">
      <w:pPr>
        <w:pStyle w:val="NoSpacing"/>
        <w:rPr>
          <w:b/>
        </w:rPr>
      </w:pPr>
    </w:p>
    <w:p w:rsidR="00CD24B7" w:rsidRDefault="00CD24B7" w:rsidP="0065684F">
      <w:pPr>
        <w:pStyle w:val="NoSpacing"/>
        <w:rPr>
          <w:b/>
        </w:rPr>
      </w:pPr>
    </w:p>
    <w:p w:rsidR="0065684F" w:rsidRDefault="0065684F" w:rsidP="0065684F">
      <w:pPr>
        <w:pStyle w:val="NoSpacing"/>
        <w:rPr>
          <w:b/>
        </w:rPr>
      </w:pPr>
    </w:p>
    <w:p w:rsidR="008247DF" w:rsidRPr="009E5D0A" w:rsidRDefault="008247DF" w:rsidP="008247DF">
      <w:pPr>
        <w:pStyle w:val="NoSpacing"/>
        <w:rPr>
          <w:b/>
          <w:color w:val="00B0F0"/>
          <w:sz w:val="36"/>
        </w:rPr>
      </w:pPr>
      <w:r w:rsidRPr="009E5D0A">
        <w:rPr>
          <w:b/>
          <w:color w:val="00B0F0"/>
          <w:sz w:val="44"/>
        </w:rPr>
        <w:t>Maintenance Requirements</w:t>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p>
    <w:p w:rsidR="008247DF" w:rsidRPr="006E1D95" w:rsidRDefault="008247DF" w:rsidP="008247DF">
      <w:pPr>
        <w:pStyle w:val="NoSpacing"/>
        <w:rPr>
          <w:color w:val="00B0F0"/>
          <w:u w:val="thick"/>
        </w:rPr>
      </w:pPr>
    </w:p>
    <w:p w:rsidR="008C1D53" w:rsidRDefault="008C1D53" w:rsidP="008C1D53">
      <w:pPr>
        <w:pStyle w:val="NoSpacing"/>
      </w:pPr>
      <w:r>
        <w:t xml:space="preserve">Enter text and/or graphics here. </w:t>
      </w: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9E5D0A" w:rsidRDefault="009E5D0A" w:rsidP="0065684F">
      <w:pPr>
        <w:pStyle w:val="NoSpacing"/>
        <w:rPr>
          <w:b/>
          <w:color w:val="00B0F0"/>
          <w:sz w:val="36"/>
        </w:rPr>
      </w:pPr>
    </w:p>
    <w:p w:rsidR="0065684F" w:rsidRPr="009E5D0A" w:rsidRDefault="0065684F" w:rsidP="0065684F">
      <w:pPr>
        <w:pStyle w:val="NoSpacing"/>
      </w:pPr>
      <w:r w:rsidRPr="009E5D0A">
        <w:rPr>
          <w:b/>
          <w:color w:val="00B0F0"/>
          <w:sz w:val="36"/>
        </w:rPr>
        <w:t>Troubleshooting</w:t>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r w:rsidRPr="009E5D0A">
        <w:rPr>
          <w:b/>
          <w:color w:val="00B0F0"/>
          <w:sz w:val="36"/>
        </w:rPr>
        <w:tab/>
      </w:r>
    </w:p>
    <w:p w:rsidR="0065684F" w:rsidRDefault="0065684F" w:rsidP="0065684F">
      <w:pPr>
        <w:pStyle w:val="NoSpacing"/>
      </w:pPr>
    </w:p>
    <w:p w:rsidR="008C1D53" w:rsidRDefault="008C1D53" w:rsidP="008C1D53">
      <w:pPr>
        <w:pStyle w:val="NoSpacing"/>
      </w:pPr>
      <w:r>
        <w:t xml:space="preserve">Enter text and/or graphics here. </w:t>
      </w:r>
    </w:p>
    <w:p w:rsidR="00B77C57" w:rsidRDefault="00B77C57" w:rsidP="00A96E70">
      <w:pPr>
        <w:pStyle w:val="NoSpacing"/>
        <w:rPr>
          <w:b/>
          <w:color w:val="00B0F0"/>
          <w:sz w:val="36"/>
          <w:u w:val="thick"/>
        </w:rPr>
      </w:pPr>
    </w:p>
    <w:p w:rsidR="00B77C57" w:rsidRDefault="00B77C57" w:rsidP="00A96E70">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Default="00B77C57" w:rsidP="00B77C57">
      <w:pPr>
        <w:pStyle w:val="NoSpacing"/>
        <w:rPr>
          <w:b/>
          <w:color w:val="00B0F0"/>
          <w:sz w:val="36"/>
          <w:u w:val="thick"/>
        </w:rPr>
      </w:pPr>
    </w:p>
    <w:p w:rsidR="00B77C57" w:rsidRPr="009E5D0A" w:rsidRDefault="009E5D0A" w:rsidP="00B77C57">
      <w:pPr>
        <w:pStyle w:val="NoSpacing"/>
      </w:pPr>
      <w:r>
        <w:rPr>
          <w:b/>
          <w:color w:val="00B0F0"/>
          <w:sz w:val="36"/>
        </w:rPr>
        <w:t>Repair Parts</w:t>
      </w:r>
      <w:r>
        <w:rPr>
          <w:b/>
          <w:color w:val="00B0F0"/>
          <w:sz w:val="36"/>
        </w:rPr>
        <w:tab/>
      </w:r>
      <w:r>
        <w:rPr>
          <w:b/>
          <w:color w:val="00B0F0"/>
          <w:sz w:val="36"/>
        </w:rPr>
        <w:tab/>
      </w:r>
      <w:r w:rsidR="00B77C57" w:rsidRPr="009E5D0A">
        <w:rPr>
          <w:b/>
          <w:color w:val="00B0F0"/>
          <w:sz w:val="36"/>
        </w:rPr>
        <w:tab/>
      </w:r>
      <w:r w:rsidR="00B77C57" w:rsidRPr="009E5D0A">
        <w:rPr>
          <w:b/>
          <w:color w:val="00B0F0"/>
          <w:sz w:val="36"/>
        </w:rPr>
        <w:tab/>
      </w:r>
      <w:r w:rsidR="00B77C57" w:rsidRPr="009E5D0A">
        <w:rPr>
          <w:b/>
          <w:color w:val="00B0F0"/>
          <w:sz w:val="36"/>
        </w:rPr>
        <w:tab/>
      </w:r>
      <w:r w:rsidR="00B77C57" w:rsidRPr="009E5D0A">
        <w:rPr>
          <w:b/>
          <w:color w:val="00B0F0"/>
          <w:sz w:val="36"/>
        </w:rPr>
        <w:tab/>
      </w:r>
      <w:r w:rsidR="00B77C57" w:rsidRPr="009E5D0A">
        <w:rPr>
          <w:b/>
          <w:color w:val="00B0F0"/>
          <w:sz w:val="36"/>
        </w:rPr>
        <w:tab/>
      </w:r>
      <w:r w:rsidR="00B77C57" w:rsidRPr="009E5D0A">
        <w:rPr>
          <w:b/>
          <w:color w:val="00B0F0"/>
          <w:sz w:val="36"/>
        </w:rPr>
        <w:tab/>
      </w:r>
    </w:p>
    <w:p w:rsidR="00B77C57" w:rsidRDefault="00B77C57" w:rsidP="00B77C57">
      <w:pPr>
        <w:pStyle w:val="NoSpacing"/>
      </w:pPr>
    </w:p>
    <w:p w:rsidR="008C1D53" w:rsidRDefault="008C1D53" w:rsidP="008C1D53">
      <w:pPr>
        <w:pStyle w:val="NoSpacing"/>
      </w:pPr>
      <w:r>
        <w:t xml:space="preserve">Enter text and/or graphics here. </w:t>
      </w:r>
    </w:p>
    <w:p w:rsidR="0065684F" w:rsidRDefault="0065684F"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Default="009E5D0A" w:rsidP="00A96E70">
      <w:pPr>
        <w:pStyle w:val="NoSpacing"/>
        <w:rPr>
          <w:b/>
          <w:color w:val="00B0F0"/>
          <w:sz w:val="36"/>
          <w:u w:val="thick"/>
        </w:rPr>
      </w:pPr>
    </w:p>
    <w:p w:rsidR="009E5D0A" w:rsidRPr="00FE196B" w:rsidRDefault="009E5D0A" w:rsidP="00A96E70">
      <w:pPr>
        <w:pStyle w:val="NoSpacing"/>
        <w:rPr>
          <w:b/>
          <w:color w:val="00B0F0"/>
          <w:sz w:val="36"/>
          <w:u w:val="thick"/>
        </w:rPr>
      </w:pPr>
    </w:p>
    <w:p w:rsidR="00664963" w:rsidRPr="009E5D0A" w:rsidRDefault="0065684F" w:rsidP="00664963">
      <w:pPr>
        <w:sectPr w:rsidR="00664963" w:rsidRPr="009E5D0A" w:rsidSect="009E5D0A">
          <w:footerReference w:type="default" r:id="rId12"/>
          <w:pgSz w:w="12240" w:h="15840"/>
          <w:pgMar w:top="1440" w:right="1440" w:bottom="1440" w:left="1440" w:header="720" w:footer="720" w:gutter="0"/>
          <w:pgNumType w:start="1"/>
          <w:cols w:space="720"/>
          <w:titlePg/>
          <w:docGrid w:linePitch="360"/>
        </w:sectPr>
      </w:pPr>
      <w:r w:rsidRPr="009E5D0A">
        <w:rPr>
          <w:b/>
          <w:color w:val="00B0F0"/>
          <w:sz w:val="36"/>
        </w:rPr>
        <w:t>Limited Warranty and</w:t>
      </w:r>
      <w:r w:rsidR="003067F5" w:rsidRPr="009E5D0A">
        <w:rPr>
          <w:b/>
          <w:color w:val="00B0F0"/>
          <w:sz w:val="36"/>
        </w:rPr>
        <w:t xml:space="preserve"> Remedy</w:t>
      </w:r>
      <w:r w:rsidR="003067F5" w:rsidRPr="009E5D0A">
        <w:rPr>
          <w:b/>
          <w:color w:val="00B0F0"/>
          <w:sz w:val="36"/>
        </w:rPr>
        <w:tab/>
      </w:r>
      <w:r w:rsidR="003067F5" w:rsidRPr="009E5D0A">
        <w:rPr>
          <w:b/>
          <w:color w:val="00B0F0"/>
          <w:sz w:val="36"/>
        </w:rPr>
        <w:tab/>
      </w:r>
      <w:r w:rsidR="003067F5" w:rsidRPr="009E5D0A">
        <w:rPr>
          <w:b/>
          <w:color w:val="00B0F0"/>
          <w:sz w:val="36"/>
        </w:rPr>
        <w:tab/>
      </w:r>
      <w:r w:rsidR="003067F5" w:rsidRPr="009E5D0A">
        <w:rPr>
          <w:b/>
          <w:color w:val="00B0F0"/>
          <w:sz w:val="36"/>
        </w:rPr>
        <w:tab/>
      </w:r>
      <w:r w:rsidR="003067F5" w:rsidRPr="009E5D0A">
        <w:rPr>
          <w:b/>
          <w:color w:val="00B0F0"/>
          <w:sz w:val="36"/>
        </w:rPr>
        <w:tab/>
      </w:r>
      <w:r w:rsidR="003067F5" w:rsidRPr="009E5D0A">
        <w:rPr>
          <w:b/>
          <w:color w:val="00B0F0"/>
          <w:sz w:val="36"/>
        </w:rPr>
        <w:tab/>
      </w:r>
      <w:r w:rsidR="003067F5" w:rsidRPr="009E5D0A">
        <w:rPr>
          <w:b/>
          <w:color w:val="00B0F0"/>
          <w:sz w:val="36"/>
        </w:rPr>
        <w:tab/>
      </w:r>
    </w:p>
    <w:p w:rsidR="00664963" w:rsidRPr="00664963" w:rsidRDefault="00664963" w:rsidP="00664963">
      <w:pPr>
        <w:autoSpaceDE w:val="0"/>
        <w:autoSpaceDN w:val="0"/>
        <w:adjustRightInd w:val="0"/>
        <w:spacing w:after="0" w:line="240" w:lineRule="auto"/>
        <w:rPr>
          <w:rFonts w:ascii="Arial" w:hAnsi="Arial" w:cs="Arial"/>
          <w:sz w:val="20"/>
          <w:szCs w:val="18"/>
        </w:rPr>
      </w:pPr>
      <w:r w:rsidRPr="00664963">
        <w:rPr>
          <w:rFonts w:ascii="Arial" w:hAnsi="Arial" w:cs="Arial"/>
          <w:sz w:val="20"/>
          <w:szCs w:val="18"/>
        </w:rPr>
        <w:t>Armstrong International,</w:t>
      </w:r>
      <w:r>
        <w:rPr>
          <w:rFonts w:ascii="Arial" w:hAnsi="Arial" w:cs="Arial"/>
          <w:sz w:val="20"/>
          <w:szCs w:val="18"/>
        </w:rPr>
        <w:t xml:space="preserve"> Inc. or the Armstrong division </w:t>
      </w:r>
      <w:r w:rsidRPr="00664963">
        <w:rPr>
          <w:rFonts w:ascii="Arial" w:hAnsi="Arial" w:cs="Arial"/>
          <w:sz w:val="20"/>
          <w:szCs w:val="18"/>
        </w:rPr>
        <w:t>that sold the product (“Armstrong”) warrants to the original user of those products supplied by it and used in the service and in the manner for which they are intended, that such products shall be free from defects in material and workmanship for a period of one (1) year from the date of installation, but not longer than 15 months from the date of shipment from the factory, [unless a Special Warranty Period</w:t>
      </w:r>
      <w:r>
        <w:rPr>
          <w:rFonts w:ascii="Arial" w:hAnsi="Arial" w:cs="Arial"/>
          <w:sz w:val="20"/>
          <w:szCs w:val="18"/>
        </w:rPr>
        <w:t xml:space="preserve"> </w:t>
      </w:r>
      <w:r w:rsidRPr="00664963">
        <w:rPr>
          <w:rFonts w:ascii="Arial" w:hAnsi="Arial" w:cs="Arial"/>
          <w:sz w:val="20"/>
          <w:szCs w:val="18"/>
        </w:rPr>
        <w:t>applies, as listed below]. This warranty does not extend to any product that has been subject to misuse, neglect or alteration aft</w:t>
      </w:r>
      <w:r>
        <w:rPr>
          <w:rFonts w:ascii="Arial" w:hAnsi="Arial" w:cs="Arial"/>
          <w:sz w:val="20"/>
          <w:szCs w:val="18"/>
        </w:rPr>
        <w:t>er ship</w:t>
      </w:r>
      <w:r w:rsidRPr="00664963">
        <w:rPr>
          <w:rFonts w:ascii="Arial" w:hAnsi="Arial" w:cs="Arial"/>
          <w:sz w:val="20"/>
          <w:szCs w:val="18"/>
        </w:rPr>
        <w:t xml:space="preserve">ment from the Armstrong factory. Except as may be expressly provided in a written agreement between Armstrong and the user, which is signed by both parties, Armstrong </w:t>
      </w:r>
      <w:r w:rsidRPr="00664963">
        <w:rPr>
          <w:rFonts w:ascii="Arial" w:hAnsi="Arial" w:cs="Arial"/>
          <w:b/>
          <w:bCs/>
          <w:sz w:val="20"/>
          <w:szCs w:val="18"/>
        </w:rPr>
        <w:t>DOES NOT MAKE</w:t>
      </w:r>
      <w:r w:rsidRPr="00664963">
        <w:rPr>
          <w:rFonts w:ascii="Arial" w:hAnsi="Arial" w:cs="Arial"/>
          <w:sz w:val="20"/>
          <w:szCs w:val="18"/>
        </w:rPr>
        <w:t xml:space="preserve"> </w:t>
      </w:r>
      <w:r w:rsidRPr="00664963">
        <w:rPr>
          <w:rFonts w:ascii="Arial" w:hAnsi="Arial" w:cs="Arial"/>
          <w:b/>
          <w:bCs/>
          <w:sz w:val="20"/>
          <w:szCs w:val="18"/>
        </w:rPr>
        <w:t>ANY OTHER REPRESENTATIONS OR WARRANTIES,</w:t>
      </w:r>
      <w:r w:rsidRPr="00664963">
        <w:rPr>
          <w:rFonts w:ascii="Arial" w:hAnsi="Arial" w:cs="Arial"/>
          <w:sz w:val="20"/>
          <w:szCs w:val="18"/>
        </w:rPr>
        <w:t xml:space="preserve"> </w:t>
      </w:r>
      <w:r w:rsidRPr="00664963">
        <w:rPr>
          <w:rFonts w:ascii="Arial" w:hAnsi="Arial" w:cs="Arial"/>
          <w:b/>
          <w:bCs/>
          <w:sz w:val="20"/>
          <w:szCs w:val="18"/>
        </w:rPr>
        <w:t>EXPRESS OR IMPLIED, INCLUDING, BUT NOT LIMITED</w:t>
      </w:r>
      <w:r w:rsidRPr="00664963">
        <w:rPr>
          <w:rFonts w:ascii="Arial" w:hAnsi="Arial" w:cs="Arial"/>
          <w:sz w:val="20"/>
          <w:szCs w:val="18"/>
        </w:rPr>
        <w:t xml:space="preserve"> </w:t>
      </w:r>
      <w:r w:rsidRPr="00664963">
        <w:rPr>
          <w:rFonts w:ascii="Arial" w:hAnsi="Arial" w:cs="Arial"/>
          <w:b/>
          <w:bCs/>
          <w:sz w:val="20"/>
          <w:szCs w:val="18"/>
        </w:rPr>
        <w:t>TO, ANY IMPLIED WARRANTY OF</w:t>
      </w:r>
      <w:r>
        <w:rPr>
          <w:rFonts w:ascii="Arial" w:hAnsi="Arial" w:cs="Arial"/>
          <w:b/>
          <w:bCs/>
          <w:sz w:val="20"/>
          <w:szCs w:val="18"/>
        </w:rPr>
        <w:t xml:space="preserve"> </w:t>
      </w:r>
      <w:r w:rsidRPr="00664963">
        <w:rPr>
          <w:rFonts w:ascii="Arial" w:hAnsi="Arial" w:cs="Arial"/>
          <w:b/>
          <w:bCs/>
          <w:sz w:val="20"/>
          <w:szCs w:val="18"/>
        </w:rPr>
        <w:t>MERCHANTABILITY</w:t>
      </w:r>
      <w:r w:rsidRPr="00664963">
        <w:rPr>
          <w:rFonts w:ascii="Arial" w:hAnsi="Arial" w:cs="Arial"/>
          <w:sz w:val="20"/>
          <w:szCs w:val="18"/>
        </w:rPr>
        <w:t xml:space="preserve"> </w:t>
      </w:r>
      <w:r w:rsidRPr="00664963">
        <w:rPr>
          <w:rFonts w:ascii="Arial" w:hAnsi="Arial" w:cs="Arial"/>
          <w:b/>
          <w:bCs/>
          <w:sz w:val="20"/>
          <w:szCs w:val="18"/>
        </w:rPr>
        <w:t>OR ANY IMPLIED WARRANTY OF FITNESS FOR A</w:t>
      </w:r>
      <w:r w:rsidRPr="00664963">
        <w:rPr>
          <w:rFonts w:ascii="Arial" w:hAnsi="Arial" w:cs="Arial"/>
          <w:sz w:val="20"/>
          <w:szCs w:val="18"/>
        </w:rPr>
        <w:t xml:space="preserve"> </w:t>
      </w:r>
      <w:r w:rsidRPr="00664963">
        <w:rPr>
          <w:rFonts w:ascii="Arial" w:hAnsi="Arial" w:cs="Arial"/>
          <w:b/>
          <w:bCs/>
          <w:sz w:val="20"/>
          <w:szCs w:val="18"/>
        </w:rPr>
        <w:t>PARTICULAR PURPOSE.</w:t>
      </w:r>
    </w:p>
    <w:p w:rsidR="00664963" w:rsidRPr="00664963" w:rsidRDefault="00664963" w:rsidP="00664963">
      <w:pPr>
        <w:autoSpaceDE w:val="0"/>
        <w:autoSpaceDN w:val="0"/>
        <w:adjustRightInd w:val="0"/>
        <w:spacing w:after="0" w:line="240" w:lineRule="auto"/>
        <w:rPr>
          <w:rFonts w:ascii="Arial" w:hAnsi="Arial" w:cs="Arial"/>
          <w:sz w:val="20"/>
          <w:szCs w:val="18"/>
        </w:rPr>
      </w:pPr>
    </w:p>
    <w:p w:rsidR="00664963" w:rsidRPr="00664963" w:rsidRDefault="00664963" w:rsidP="00664963">
      <w:pPr>
        <w:autoSpaceDE w:val="0"/>
        <w:autoSpaceDN w:val="0"/>
        <w:adjustRightInd w:val="0"/>
        <w:spacing w:after="0" w:line="240" w:lineRule="auto"/>
        <w:rPr>
          <w:rFonts w:ascii="Arial" w:hAnsi="Arial" w:cs="Arial"/>
          <w:sz w:val="20"/>
          <w:szCs w:val="18"/>
        </w:rPr>
      </w:pPr>
      <w:r w:rsidRPr="00664963">
        <w:rPr>
          <w:rFonts w:ascii="Arial" w:hAnsi="Arial" w:cs="Arial"/>
          <w:sz w:val="20"/>
          <w:szCs w:val="18"/>
        </w:rPr>
        <w:t>The sole and exclusive remedy with respect to the above limited warranty or with respect to any other claim relating to the products or to defects or any condition or use of the products supplied by Armstrong, however caused, and whether such claim is based upon warranty, contract, negligence, strict liability, or any other basis or theory, is limited to Armstrong’s repai</w:t>
      </w:r>
      <w:r>
        <w:rPr>
          <w:rFonts w:ascii="Arial" w:hAnsi="Arial" w:cs="Arial"/>
          <w:sz w:val="20"/>
          <w:szCs w:val="18"/>
        </w:rPr>
        <w:t xml:space="preserve">r or replacement of the part or </w:t>
      </w:r>
      <w:r w:rsidRPr="00664963">
        <w:rPr>
          <w:rFonts w:ascii="Arial" w:hAnsi="Arial" w:cs="Arial"/>
          <w:sz w:val="20"/>
          <w:szCs w:val="18"/>
        </w:rPr>
        <w:t>product, excluding any labor or any other cost to remove or install said part or product, or at Armstrong’s option, to repayment of the purchase price. As a condition of enforcing any rights or remedies relating to Armstrong products, notice of any warranty or other claim relating to the products must be given in writing to Armstrong: (i) within 30 days of last day of the applicable warranty period, or</w:t>
      </w:r>
    </w:p>
    <w:p w:rsidR="00664963" w:rsidRPr="00664963" w:rsidRDefault="00664963" w:rsidP="00664963">
      <w:pPr>
        <w:autoSpaceDE w:val="0"/>
        <w:autoSpaceDN w:val="0"/>
        <w:adjustRightInd w:val="0"/>
        <w:spacing w:after="0" w:line="240" w:lineRule="auto"/>
        <w:rPr>
          <w:rFonts w:ascii="Arial" w:hAnsi="Arial" w:cs="Arial"/>
          <w:sz w:val="20"/>
          <w:szCs w:val="18"/>
        </w:rPr>
      </w:pPr>
      <w:r w:rsidRPr="00664963">
        <w:rPr>
          <w:rFonts w:ascii="Arial" w:hAnsi="Arial" w:cs="Arial"/>
          <w:sz w:val="20"/>
          <w:szCs w:val="18"/>
        </w:rPr>
        <w:t xml:space="preserve">(ii) </w:t>
      </w:r>
      <w:r w:rsidR="00B1558D">
        <w:rPr>
          <w:rFonts w:ascii="Arial" w:hAnsi="Arial" w:cs="Arial"/>
          <w:sz w:val="20"/>
          <w:szCs w:val="18"/>
        </w:rPr>
        <w:t>w</w:t>
      </w:r>
      <w:r w:rsidR="00B1558D" w:rsidRPr="00664963">
        <w:rPr>
          <w:rFonts w:ascii="Arial" w:hAnsi="Arial" w:cs="Arial"/>
          <w:sz w:val="20"/>
          <w:szCs w:val="18"/>
        </w:rPr>
        <w:t>ithin</w:t>
      </w:r>
      <w:r w:rsidRPr="00664963">
        <w:rPr>
          <w:rFonts w:ascii="Arial" w:hAnsi="Arial" w:cs="Arial"/>
          <w:sz w:val="20"/>
          <w:szCs w:val="18"/>
        </w:rPr>
        <w:t xml:space="preserve"> 30 days of t</w:t>
      </w:r>
      <w:r>
        <w:rPr>
          <w:rFonts w:ascii="Arial" w:hAnsi="Arial" w:cs="Arial"/>
          <w:sz w:val="20"/>
          <w:szCs w:val="18"/>
        </w:rPr>
        <w:t xml:space="preserve">he date of the </w:t>
      </w:r>
      <w:r w:rsidRPr="00664963">
        <w:rPr>
          <w:rFonts w:ascii="Arial" w:hAnsi="Arial" w:cs="Arial"/>
          <w:sz w:val="20"/>
          <w:szCs w:val="18"/>
        </w:rPr>
        <w:t xml:space="preserve">manifestation of the condition or occurrence giving rise to the claim, whichever is earlier. </w:t>
      </w:r>
      <w:r w:rsidRPr="00664963">
        <w:rPr>
          <w:rFonts w:ascii="Arial" w:hAnsi="Arial" w:cs="Arial"/>
          <w:b/>
          <w:bCs/>
          <w:sz w:val="20"/>
          <w:szCs w:val="18"/>
        </w:rPr>
        <w:t>IN NO EVENT SHALL ARMSTRONG BE</w:t>
      </w:r>
      <w:r w:rsidRPr="00664963">
        <w:rPr>
          <w:rFonts w:ascii="Arial" w:hAnsi="Arial" w:cs="Arial"/>
          <w:sz w:val="20"/>
          <w:szCs w:val="18"/>
        </w:rPr>
        <w:t xml:space="preserve"> </w:t>
      </w:r>
      <w:r w:rsidRPr="00664963">
        <w:rPr>
          <w:rFonts w:ascii="Arial" w:hAnsi="Arial" w:cs="Arial"/>
          <w:b/>
          <w:bCs/>
          <w:sz w:val="20"/>
          <w:szCs w:val="18"/>
        </w:rPr>
        <w:t>LIABLE</w:t>
      </w:r>
      <w:r>
        <w:rPr>
          <w:rFonts w:ascii="Arial" w:hAnsi="Arial" w:cs="Arial"/>
          <w:b/>
          <w:bCs/>
          <w:sz w:val="20"/>
          <w:szCs w:val="18"/>
        </w:rPr>
        <w:t xml:space="preserve"> FOR SPECIAL, DIRECT, INDIRECT, </w:t>
      </w:r>
      <w:r w:rsidRPr="00664963">
        <w:rPr>
          <w:rFonts w:ascii="Arial" w:hAnsi="Arial" w:cs="Arial"/>
          <w:b/>
          <w:bCs/>
          <w:sz w:val="20"/>
          <w:szCs w:val="18"/>
        </w:rPr>
        <w:t>INCIDENTAL</w:t>
      </w:r>
      <w:r w:rsidRPr="00664963">
        <w:rPr>
          <w:rFonts w:ascii="Arial" w:hAnsi="Arial" w:cs="Arial"/>
          <w:sz w:val="20"/>
          <w:szCs w:val="18"/>
        </w:rPr>
        <w:t xml:space="preserve"> </w:t>
      </w:r>
      <w:r>
        <w:rPr>
          <w:rFonts w:ascii="Arial" w:hAnsi="Arial" w:cs="Arial"/>
          <w:b/>
          <w:bCs/>
          <w:sz w:val="20"/>
          <w:szCs w:val="18"/>
        </w:rPr>
        <w:t xml:space="preserve">OR CONSEQUENTIAL </w:t>
      </w:r>
      <w:r w:rsidRPr="00664963">
        <w:rPr>
          <w:rFonts w:ascii="Arial" w:hAnsi="Arial" w:cs="Arial"/>
          <w:b/>
          <w:bCs/>
          <w:sz w:val="20"/>
          <w:szCs w:val="18"/>
        </w:rPr>
        <w:t>DAMAGES, INCLUDING, BUT</w:t>
      </w:r>
      <w:r w:rsidRPr="00664963">
        <w:rPr>
          <w:rFonts w:ascii="Arial" w:hAnsi="Arial" w:cs="Arial"/>
          <w:sz w:val="20"/>
          <w:szCs w:val="18"/>
        </w:rPr>
        <w:t xml:space="preserve"> </w:t>
      </w:r>
      <w:r w:rsidRPr="00664963">
        <w:rPr>
          <w:rFonts w:ascii="Arial" w:hAnsi="Arial" w:cs="Arial"/>
          <w:b/>
          <w:bCs/>
          <w:sz w:val="20"/>
          <w:szCs w:val="18"/>
        </w:rPr>
        <w:t>NOT LIMITED TO, LOSS OF USE OR PROFITS OR</w:t>
      </w:r>
      <w:r w:rsidRPr="00664963">
        <w:rPr>
          <w:rFonts w:ascii="Arial" w:hAnsi="Arial" w:cs="Arial"/>
          <w:sz w:val="20"/>
          <w:szCs w:val="18"/>
        </w:rPr>
        <w:t xml:space="preserve"> </w:t>
      </w:r>
      <w:r w:rsidRPr="00664963">
        <w:rPr>
          <w:rFonts w:ascii="Arial" w:hAnsi="Arial" w:cs="Arial"/>
          <w:b/>
          <w:bCs/>
          <w:sz w:val="20"/>
          <w:szCs w:val="18"/>
        </w:rPr>
        <w:t xml:space="preserve">INTERRUPTION OF BUSINESS. </w:t>
      </w:r>
      <w:r>
        <w:rPr>
          <w:rFonts w:ascii="Arial" w:hAnsi="Arial" w:cs="Arial"/>
          <w:sz w:val="20"/>
          <w:szCs w:val="18"/>
        </w:rPr>
        <w:t xml:space="preserve">The Limited Warranty and </w:t>
      </w:r>
      <w:r w:rsidRPr="00664963">
        <w:rPr>
          <w:rFonts w:ascii="Arial" w:hAnsi="Arial" w:cs="Arial"/>
          <w:sz w:val="20"/>
          <w:szCs w:val="18"/>
        </w:rPr>
        <w:t>Remedy terms herein apply notwithstanding any contrary terms in any purchase order or form submitted or issued by any user, purchaser, or third party and all such contrary terms shall be deemed rejected by Armstrong.</w:t>
      </w:r>
    </w:p>
    <w:p w:rsidR="009A189C" w:rsidRDefault="009A189C"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pPr>
    </w:p>
    <w:p w:rsidR="009E5D0A" w:rsidRDefault="009E5D0A" w:rsidP="00664963">
      <w:pPr>
        <w:autoSpaceDE w:val="0"/>
        <w:autoSpaceDN w:val="0"/>
        <w:adjustRightInd w:val="0"/>
        <w:spacing w:after="0" w:line="240" w:lineRule="auto"/>
        <w:rPr>
          <w:rFonts w:ascii="Arial" w:hAnsi="Arial" w:cs="Arial"/>
          <w:sz w:val="20"/>
          <w:szCs w:val="18"/>
        </w:rPr>
        <w:sectPr w:rsidR="009E5D0A" w:rsidSect="009A189C">
          <w:type w:val="continuous"/>
          <w:pgSz w:w="12240" w:h="15840"/>
          <w:pgMar w:top="1440" w:right="1440" w:bottom="1440" w:left="1440" w:header="720" w:footer="720" w:gutter="0"/>
          <w:pgNumType w:start="1"/>
          <w:cols w:space="720"/>
          <w:docGrid w:linePitch="360"/>
        </w:sectPr>
      </w:pPr>
    </w:p>
    <w:p w:rsidR="00D67637" w:rsidRPr="00D67637" w:rsidRDefault="009E5D0A" w:rsidP="009E5D0A">
      <w:pPr>
        <w:pStyle w:val="NoSpacing"/>
      </w:pPr>
      <w:r w:rsidRPr="009E5D0A">
        <w:rPr>
          <w:rFonts w:ascii="Arial" w:hAnsi="Arial" w:cs="Arial"/>
          <w:noProof/>
          <w:sz w:val="20"/>
          <w:szCs w:val="18"/>
        </w:rPr>
        <mc:AlternateContent>
          <mc:Choice Requires="wps">
            <w:drawing>
              <wp:anchor distT="0" distB="0" distL="114300" distR="114300" simplePos="0" relativeHeight="251676672" behindDoc="0" locked="0" layoutInCell="1" allowOverlap="1" wp14:anchorId="0482463A" wp14:editId="14CCC211">
                <wp:simplePos x="0" y="0"/>
                <wp:positionH relativeFrom="column">
                  <wp:posOffset>3590973</wp:posOffset>
                </wp:positionH>
                <wp:positionV relativeFrom="paragraph">
                  <wp:posOffset>750570</wp:posOffset>
                </wp:positionV>
                <wp:extent cx="2374265" cy="1403985"/>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E5D0A" w:rsidRPr="009E5D0A" w:rsidRDefault="009E5D0A" w:rsidP="009E5D0A">
                            <w:pPr>
                              <w:jc w:val="right"/>
                              <w:rPr>
                                <w:sz w:val="16"/>
                                <w:szCs w:val="16"/>
                              </w:rPr>
                            </w:pPr>
                            <w:r w:rsidRPr="009E5D0A">
                              <w:rPr>
                                <w:sz w:val="16"/>
                                <w:szCs w:val="16"/>
                              </w:rPr>
                              <w:t>IOM-XX</w:t>
                            </w:r>
                            <w:r w:rsidRPr="009E5D0A">
                              <w:rPr>
                                <w:sz w:val="16"/>
                                <w:szCs w:val="16"/>
                              </w:rPr>
                              <w:br/>
                              <w:t>Printed in U.S.A. – 2/14</w:t>
                            </w:r>
                            <w:r w:rsidRPr="009E5D0A">
                              <w:rPr>
                                <w:sz w:val="16"/>
                                <w:szCs w:val="16"/>
                              </w:rPr>
                              <w:br/>
                              <w:t>© 20</w:t>
                            </w:r>
                            <w:r>
                              <w:rPr>
                                <w:sz w:val="16"/>
                                <w:szCs w:val="16"/>
                              </w:rPr>
                              <w:t>14 Armstrong International, Inc.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2.75pt;margin-top:59.1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" stroked="f">
                <v:textbox style="mso-fit-shape-to-text:t">
                  <w:txbxContent>
                    <w:p w:rsidR="009E5D0A" w:rsidRPr="009E5D0A" w:rsidRDefault="009E5D0A" w:rsidP="009E5D0A">
                      <w:pPr>
                        <w:jc w:val="right"/>
                        <w:rPr>
                          <w:sz w:val="16"/>
                          <w:szCs w:val="16"/>
                        </w:rPr>
                      </w:pPr>
                      <w:r w:rsidRPr="009E5D0A">
                        <w:rPr>
                          <w:sz w:val="16"/>
                          <w:szCs w:val="16"/>
                        </w:rPr>
                        <w:t>IOM-XX</w:t>
                      </w:r>
                      <w:r w:rsidRPr="009E5D0A">
                        <w:rPr>
                          <w:sz w:val="16"/>
                          <w:szCs w:val="16"/>
                        </w:rPr>
                        <w:br/>
                        <w:t>Printed in U.S.A. – 2/14</w:t>
                      </w:r>
                      <w:r w:rsidRPr="009E5D0A">
                        <w:rPr>
                          <w:sz w:val="16"/>
                          <w:szCs w:val="16"/>
                        </w:rPr>
                        <w:br/>
                        <w:t>© 20</w:t>
                      </w:r>
                      <w:r>
                        <w:rPr>
                          <w:sz w:val="16"/>
                          <w:szCs w:val="16"/>
                        </w:rPr>
                        <w:t>14 Armstrong International, Inc.</w:t>
                      </w:r>
                    </w:p>
                  </w:txbxContent>
                </v:textbox>
              </v:shape>
            </w:pict>
          </mc:Fallback>
        </mc:AlternateContent>
      </w:r>
      <w:r>
        <w:rPr>
          <w:noProof/>
        </w:rPr>
        <w:drawing>
          <wp:inline distT="0" distB="0" distL="0" distR="0" wp14:anchorId="67963616" wp14:editId="5FF6B342">
            <wp:extent cx="5943600" cy="74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49935"/>
                    </a:xfrm>
                    <a:prstGeom prst="rect">
                      <a:avLst/>
                    </a:prstGeom>
                  </pic:spPr>
                </pic:pic>
              </a:graphicData>
            </a:graphic>
          </wp:inline>
        </w:drawing>
      </w:r>
    </w:p>
    <w:sectPr w:rsidR="00D67637" w:rsidRPr="00D67637" w:rsidSect="0066496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1BB" w:rsidRDefault="00A111BB" w:rsidP="0065684F">
      <w:pPr>
        <w:spacing w:after="0" w:line="240" w:lineRule="auto"/>
      </w:pPr>
      <w:r>
        <w:separator/>
      </w:r>
    </w:p>
  </w:endnote>
  <w:endnote w:type="continuationSeparator" w:id="0">
    <w:p w:rsidR="00A111BB" w:rsidRDefault="00A111BB" w:rsidP="0065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210620"/>
      <w:docPartObj>
        <w:docPartGallery w:val="Page Numbers (Bottom of Page)"/>
        <w:docPartUnique/>
      </w:docPartObj>
    </w:sdtPr>
    <w:sdtEndPr>
      <w:rPr>
        <w:noProof/>
      </w:rPr>
    </w:sdtEndPr>
    <w:sdtContent>
      <w:p w:rsidR="009E5D0A" w:rsidRDefault="009E5D0A">
        <w:pPr>
          <w:pStyle w:val="Footer"/>
          <w:jc w:val="center"/>
        </w:pPr>
        <w:r>
          <w:fldChar w:fldCharType="begin"/>
        </w:r>
        <w:r>
          <w:instrText xml:space="preserve"> PAGE   \* MERGEFORMAT </w:instrText>
        </w:r>
        <w:r>
          <w:fldChar w:fldCharType="separate"/>
        </w:r>
        <w:r w:rsidR="00775373">
          <w:rPr>
            <w:noProof/>
          </w:rPr>
          <w:t>4</w:t>
        </w:r>
        <w:r>
          <w:rPr>
            <w:noProof/>
          </w:rPr>
          <w:fldChar w:fldCharType="end"/>
        </w:r>
      </w:p>
    </w:sdtContent>
  </w:sdt>
  <w:p w:rsidR="0065684F" w:rsidRDefault="0065684F" w:rsidP="0065684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1BB" w:rsidRDefault="00A111BB" w:rsidP="0065684F">
      <w:pPr>
        <w:spacing w:after="0" w:line="240" w:lineRule="auto"/>
      </w:pPr>
      <w:r>
        <w:separator/>
      </w:r>
    </w:p>
  </w:footnote>
  <w:footnote w:type="continuationSeparator" w:id="0">
    <w:p w:rsidR="00A111BB" w:rsidRDefault="00A111BB" w:rsidP="00656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63CC8"/>
    <w:multiLevelType w:val="hybridMultilevel"/>
    <w:tmpl w:val="E478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C940AE"/>
    <w:multiLevelType w:val="hybridMultilevel"/>
    <w:tmpl w:val="FEA2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8D0DBF"/>
    <w:multiLevelType w:val="hybridMultilevel"/>
    <w:tmpl w:val="2D24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A166A0"/>
    <w:multiLevelType w:val="hybridMultilevel"/>
    <w:tmpl w:val="76E253D0"/>
    <w:lvl w:ilvl="0" w:tplc="9242856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84F"/>
    <w:rsid w:val="000868B0"/>
    <w:rsid w:val="00095F37"/>
    <w:rsid w:val="000D02AE"/>
    <w:rsid w:val="000F7984"/>
    <w:rsid w:val="00122DF7"/>
    <w:rsid w:val="001404AA"/>
    <w:rsid w:val="00294FBC"/>
    <w:rsid w:val="002A7C89"/>
    <w:rsid w:val="002B5360"/>
    <w:rsid w:val="003067F5"/>
    <w:rsid w:val="00340715"/>
    <w:rsid w:val="003B3F3A"/>
    <w:rsid w:val="003F3B7E"/>
    <w:rsid w:val="00473704"/>
    <w:rsid w:val="004A6AD2"/>
    <w:rsid w:val="00574BC2"/>
    <w:rsid w:val="00593885"/>
    <w:rsid w:val="00594AC5"/>
    <w:rsid w:val="005B315E"/>
    <w:rsid w:val="005D505A"/>
    <w:rsid w:val="005D621A"/>
    <w:rsid w:val="005F5C30"/>
    <w:rsid w:val="0064244E"/>
    <w:rsid w:val="0064625E"/>
    <w:rsid w:val="00651F45"/>
    <w:rsid w:val="0065684F"/>
    <w:rsid w:val="00664963"/>
    <w:rsid w:val="006852DC"/>
    <w:rsid w:val="006E37E3"/>
    <w:rsid w:val="00775373"/>
    <w:rsid w:val="00793994"/>
    <w:rsid w:val="00804C29"/>
    <w:rsid w:val="008052EB"/>
    <w:rsid w:val="008247DF"/>
    <w:rsid w:val="0086430B"/>
    <w:rsid w:val="008757DE"/>
    <w:rsid w:val="008C1D53"/>
    <w:rsid w:val="008C2EAA"/>
    <w:rsid w:val="009257E1"/>
    <w:rsid w:val="009A189C"/>
    <w:rsid w:val="009A7D94"/>
    <w:rsid w:val="009E5D0A"/>
    <w:rsid w:val="009F7D42"/>
    <w:rsid w:val="00A111BB"/>
    <w:rsid w:val="00A16F23"/>
    <w:rsid w:val="00A3585F"/>
    <w:rsid w:val="00A73013"/>
    <w:rsid w:val="00A93584"/>
    <w:rsid w:val="00A96E70"/>
    <w:rsid w:val="00B1558D"/>
    <w:rsid w:val="00B25459"/>
    <w:rsid w:val="00B25DBA"/>
    <w:rsid w:val="00B77C57"/>
    <w:rsid w:val="00BB0579"/>
    <w:rsid w:val="00BC4174"/>
    <w:rsid w:val="00CD24B7"/>
    <w:rsid w:val="00CE4998"/>
    <w:rsid w:val="00D67637"/>
    <w:rsid w:val="00D8603C"/>
    <w:rsid w:val="00EC2217"/>
    <w:rsid w:val="00F71172"/>
    <w:rsid w:val="00F80D3B"/>
    <w:rsid w:val="00FA2186"/>
    <w:rsid w:val="00FE1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84F"/>
  </w:style>
  <w:style w:type="paragraph" w:styleId="Footer">
    <w:name w:val="footer"/>
    <w:basedOn w:val="Normal"/>
    <w:link w:val="FooterChar"/>
    <w:uiPriority w:val="99"/>
    <w:unhideWhenUsed/>
    <w:rsid w:val="0065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84F"/>
  </w:style>
  <w:style w:type="paragraph" w:styleId="NoSpacing">
    <w:name w:val="No Spacing"/>
    <w:uiPriority w:val="1"/>
    <w:qFormat/>
    <w:rsid w:val="0065684F"/>
    <w:pPr>
      <w:spacing w:after="0" w:line="240" w:lineRule="auto"/>
    </w:pPr>
  </w:style>
  <w:style w:type="table" w:styleId="TableGrid">
    <w:name w:val="Table Grid"/>
    <w:basedOn w:val="TableNormal"/>
    <w:uiPriority w:val="59"/>
    <w:rsid w:val="0065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6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8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84F"/>
  </w:style>
  <w:style w:type="paragraph" w:styleId="Footer">
    <w:name w:val="footer"/>
    <w:basedOn w:val="Normal"/>
    <w:link w:val="FooterChar"/>
    <w:uiPriority w:val="99"/>
    <w:unhideWhenUsed/>
    <w:rsid w:val="0065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84F"/>
  </w:style>
  <w:style w:type="paragraph" w:styleId="NoSpacing">
    <w:name w:val="No Spacing"/>
    <w:uiPriority w:val="1"/>
    <w:qFormat/>
    <w:rsid w:val="0065684F"/>
    <w:pPr>
      <w:spacing w:after="0" w:line="240" w:lineRule="auto"/>
    </w:pPr>
  </w:style>
  <w:style w:type="table" w:styleId="TableGrid">
    <w:name w:val="Table Grid"/>
    <w:basedOn w:val="TableNormal"/>
    <w:uiPriority w:val="59"/>
    <w:rsid w:val="0065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6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8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83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AC276-1BFA-4ED3-8BE1-3278BD5B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Armstrong International</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Gabriel</dc:creator>
  <cp:lastModifiedBy>Amber Edson</cp:lastModifiedBy>
  <cp:revision>2</cp:revision>
  <cp:lastPrinted>2013-11-06T13:59:00Z</cp:lastPrinted>
  <dcterms:created xsi:type="dcterms:W3CDTF">2015-11-23T16:14:00Z</dcterms:created>
  <dcterms:modified xsi:type="dcterms:W3CDTF">2015-11-23T16:14:00Z</dcterms:modified>
</cp:coreProperties>
</file>